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227A" w14:textId="7D98D4D7" w:rsidR="001D581C" w:rsidRPr="00F4316C" w:rsidRDefault="00F4316C" w:rsidP="002D2A9E">
      <w:pPr>
        <w:pStyle w:val="EnvelopeReturn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4316C">
        <w:rPr>
          <w:rFonts w:asciiTheme="minorHAnsi" w:hAnsiTheme="minorHAnsi" w:cstheme="minorHAnsi"/>
          <w:b/>
          <w:bCs/>
          <w:sz w:val="36"/>
          <w:szCs w:val="36"/>
        </w:rPr>
        <w:t>BOWLS SURREY</w:t>
      </w:r>
    </w:p>
    <w:p w14:paraId="74DB55B8" w14:textId="77777777" w:rsidR="001D581C" w:rsidRDefault="001D581C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A756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BCE42A7" w14:textId="77777777" w:rsidR="00562E6C" w:rsidRDefault="00562E6C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EDA5566" w14:textId="160D004D" w:rsidR="00562E6C" w:rsidRDefault="00562E6C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Member</w:t>
      </w:r>
    </w:p>
    <w:p w14:paraId="77BBB917" w14:textId="77777777" w:rsidR="00562E6C" w:rsidRDefault="00562E6C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</w:p>
    <w:p w14:paraId="7FB964DF" w14:textId="72E98BE3" w:rsidR="00562E6C" w:rsidRDefault="0072034D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we near the end of the affiliation period, I thought it important to let you know of important dates that are coming up.</w:t>
      </w:r>
    </w:p>
    <w:p w14:paraId="4F4EAEC3" w14:textId="77777777" w:rsidR="0072034D" w:rsidRDefault="0072034D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</w:p>
    <w:p w14:paraId="714F3FAF" w14:textId="77777777" w:rsidR="004716F8" w:rsidRDefault="0072034D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you know at the AGM</w:t>
      </w:r>
      <w:r w:rsidR="002D4221">
        <w:rPr>
          <w:rFonts w:asciiTheme="minorHAnsi" w:hAnsiTheme="minorHAnsi" w:cstheme="minorHAnsi"/>
          <w:sz w:val="24"/>
          <w:szCs w:val="24"/>
        </w:rPr>
        <w:t xml:space="preserve"> in November</w:t>
      </w:r>
      <w:r>
        <w:rPr>
          <w:rFonts w:asciiTheme="minorHAnsi" w:hAnsiTheme="minorHAnsi" w:cstheme="minorHAnsi"/>
          <w:sz w:val="24"/>
          <w:szCs w:val="24"/>
        </w:rPr>
        <w:t xml:space="preserve">, Bowls Surrey was given a mandate to </w:t>
      </w:r>
      <w:r w:rsidR="004716F8">
        <w:rPr>
          <w:rFonts w:asciiTheme="minorHAnsi" w:hAnsiTheme="minorHAnsi" w:cstheme="minorHAnsi"/>
          <w:sz w:val="24"/>
          <w:szCs w:val="24"/>
        </w:rPr>
        <w:t xml:space="preserve">work on </w:t>
      </w:r>
      <w:r w:rsidR="002F6B36">
        <w:rPr>
          <w:rFonts w:asciiTheme="minorHAnsi" w:hAnsiTheme="minorHAnsi" w:cstheme="minorHAnsi"/>
          <w:sz w:val="24"/>
          <w:szCs w:val="24"/>
        </w:rPr>
        <w:t>unify</w:t>
      </w:r>
      <w:r w:rsidR="004716F8">
        <w:rPr>
          <w:rFonts w:asciiTheme="minorHAnsi" w:hAnsiTheme="minorHAnsi" w:cstheme="minorHAnsi"/>
          <w:sz w:val="24"/>
          <w:szCs w:val="24"/>
        </w:rPr>
        <w:t>ing</w:t>
      </w:r>
      <w:r w:rsidR="002F6B36">
        <w:rPr>
          <w:rFonts w:asciiTheme="minorHAnsi" w:hAnsiTheme="minorHAnsi" w:cstheme="minorHAnsi"/>
          <w:sz w:val="24"/>
          <w:szCs w:val="24"/>
        </w:rPr>
        <w:t xml:space="preserve"> the county with effect from 2024.  </w:t>
      </w:r>
    </w:p>
    <w:p w14:paraId="428DC7A2" w14:textId="77777777" w:rsidR="004716F8" w:rsidRDefault="004716F8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</w:p>
    <w:p w14:paraId="66692098" w14:textId="72885315" w:rsidR="0072034D" w:rsidRDefault="002F6B36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With this in mind</w:t>
      </w:r>
      <w:r w:rsidR="0058189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 working party </w:t>
      </w:r>
      <w:r w:rsidR="004716F8">
        <w:rPr>
          <w:rFonts w:asciiTheme="minorHAnsi" w:hAnsiTheme="minorHAnsi" w:cstheme="minorHAnsi"/>
          <w:sz w:val="24"/>
          <w:szCs w:val="24"/>
        </w:rPr>
        <w:t xml:space="preserve">has been formed made </w:t>
      </w:r>
      <w:r>
        <w:rPr>
          <w:rFonts w:asciiTheme="minorHAnsi" w:hAnsiTheme="minorHAnsi" w:cstheme="minorHAnsi"/>
          <w:sz w:val="24"/>
          <w:szCs w:val="24"/>
        </w:rPr>
        <w:t xml:space="preserve">up </w:t>
      </w:r>
      <w:r w:rsidR="004716F8">
        <w:rPr>
          <w:rFonts w:asciiTheme="minorHAnsi" w:hAnsiTheme="minorHAnsi" w:cstheme="minorHAnsi"/>
          <w:sz w:val="24"/>
          <w:szCs w:val="24"/>
        </w:rPr>
        <w:t>of</w:t>
      </w:r>
      <w:r>
        <w:rPr>
          <w:rFonts w:asciiTheme="minorHAnsi" w:hAnsiTheme="minorHAnsi" w:cstheme="minorHAnsi"/>
          <w:sz w:val="24"/>
          <w:szCs w:val="24"/>
        </w:rPr>
        <w:t xml:space="preserve"> six men and six women from the Council</w:t>
      </w:r>
      <w:r w:rsidR="00AC0D07">
        <w:rPr>
          <w:rFonts w:asciiTheme="minorHAnsi" w:hAnsiTheme="minorHAnsi" w:cstheme="minorHAnsi"/>
          <w:sz w:val="24"/>
          <w:szCs w:val="24"/>
        </w:rPr>
        <w:t>s/Executives of both</w:t>
      </w:r>
      <w:r w:rsidR="000B62AB">
        <w:rPr>
          <w:rFonts w:asciiTheme="minorHAnsi" w:hAnsiTheme="minorHAnsi" w:cstheme="minorHAnsi"/>
          <w:sz w:val="24"/>
          <w:szCs w:val="24"/>
        </w:rPr>
        <w:t>, delegates and members.</w:t>
      </w:r>
    </w:p>
    <w:p w14:paraId="570C443D" w14:textId="77777777" w:rsidR="00AC0D07" w:rsidRDefault="00AC0D07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</w:p>
    <w:p w14:paraId="58571E63" w14:textId="433D6534" w:rsidR="00AC0D07" w:rsidRDefault="00AC0D07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They have started work on the process</w:t>
      </w:r>
      <w:r w:rsidR="00C54F87">
        <w:rPr>
          <w:rFonts w:asciiTheme="minorHAnsi" w:hAnsiTheme="minorHAnsi" w:cstheme="minorHAnsi"/>
          <w:sz w:val="24"/>
          <w:szCs w:val="24"/>
        </w:rPr>
        <w:t xml:space="preserve"> and we would like to invite you, your club members to come to a forum to see</w:t>
      </w:r>
      <w:r w:rsidR="0048355F">
        <w:rPr>
          <w:rFonts w:asciiTheme="minorHAnsi" w:hAnsiTheme="minorHAnsi" w:cstheme="minorHAnsi"/>
          <w:sz w:val="24"/>
          <w:szCs w:val="24"/>
        </w:rPr>
        <w:t xml:space="preserve"> a presentation on</w:t>
      </w:r>
      <w:r w:rsidR="00C54F87">
        <w:rPr>
          <w:rFonts w:asciiTheme="minorHAnsi" w:hAnsiTheme="minorHAnsi" w:cstheme="minorHAnsi"/>
          <w:sz w:val="24"/>
          <w:szCs w:val="24"/>
        </w:rPr>
        <w:t xml:space="preserve"> how we are doing</w:t>
      </w:r>
      <w:r w:rsidR="00C617FB">
        <w:rPr>
          <w:rFonts w:asciiTheme="minorHAnsi" w:hAnsiTheme="minorHAnsi" w:cstheme="minorHAnsi"/>
          <w:sz w:val="24"/>
          <w:szCs w:val="24"/>
        </w:rPr>
        <w:t xml:space="preserve"> and</w:t>
      </w:r>
      <w:r w:rsidR="00C54F87">
        <w:rPr>
          <w:rFonts w:asciiTheme="minorHAnsi" w:hAnsiTheme="minorHAnsi" w:cstheme="minorHAnsi"/>
          <w:sz w:val="24"/>
          <w:szCs w:val="24"/>
        </w:rPr>
        <w:t xml:space="preserve"> to give your own input as to whether we are on the right track.</w:t>
      </w:r>
      <w:r w:rsidR="0048355F">
        <w:rPr>
          <w:rFonts w:asciiTheme="minorHAnsi" w:hAnsiTheme="minorHAnsi" w:cstheme="minorHAnsi"/>
          <w:sz w:val="24"/>
          <w:szCs w:val="24"/>
        </w:rPr>
        <w:t xml:space="preserve">  </w:t>
      </w:r>
      <w:r w:rsidR="00C617FB">
        <w:rPr>
          <w:rFonts w:asciiTheme="minorHAnsi" w:hAnsiTheme="minorHAnsi" w:cstheme="minorHAnsi"/>
          <w:sz w:val="24"/>
          <w:szCs w:val="24"/>
        </w:rPr>
        <w:t>There will also be</w:t>
      </w:r>
      <w:r w:rsidR="00B96D2C">
        <w:rPr>
          <w:rFonts w:asciiTheme="minorHAnsi" w:hAnsiTheme="minorHAnsi" w:cstheme="minorHAnsi"/>
          <w:sz w:val="24"/>
          <w:szCs w:val="24"/>
        </w:rPr>
        <w:t xml:space="preserve"> a guide through the new website</w:t>
      </w:r>
      <w:r w:rsidR="00C46975">
        <w:rPr>
          <w:rFonts w:asciiTheme="minorHAnsi" w:hAnsiTheme="minorHAnsi" w:cstheme="minorHAnsi"/>
          <w:sz w:val="24"/>
          <w:szCs w:val="24"/>
        </w:rPr>
        <w:t xml:space="preserve"> including club match and competition system</w:t>
      </w:r>
      <w:r w:rsidR="00BA16A5">
        <w:rPr>
          <w:rFonts w:asciiTheme="minorHAnsi" w:hAnsiTheme="minorHAnsi" w:cstheme="minorHAnsi"/>
          <w:sz w:val="24"/>
          <w:szCs w:val="24"/>
        </w:rPr>
        <w:t>s</w:t>
      </w:r>
      <w:r w:rsidR="00C617FB">
        <w:rPr>
          <w:rFonts w:asciiTheme="minorHAnsi" w:hAnsiTheme="minorHAnsi" w:cstheme="minorHAnsi"/>
          <w:sz w:val="24"/>
          <w:szCs w:val="24"/>
        </w:rPr>
        <w:t xml:space="preserve">, ULEZ and the affect it will have </w:t>
      </w:r>
      <w:r w:rsidR="00BA16A5">
        <w:rPr>
          <w:rFonts w:asciiTheme="minorHAnsi" w:hAnsiTheme="minorHAnsi" w:cstheme="minorHAnsi"/>
          <w:sz w:val="24"/>
          <w:szCs w:val="24"/>
        </w:rPr>
        <w:t>on</w:t>
      </w:r>
      <w:r w:rsidR="008F1E74">
        <w:rPr>
          <w:rFonts w:asciiTheme="minorHAnsi" w:hAnsiTheme="minorHAnsi" w:cstheme="minorHAnsi"/>
          <w:sz w:val="24"/>
          <w:szCs w:val="24"/>
        </w:rPr>
        <w:t xml:space="preserve"> clubs both inside and outside the Zone and</w:t>
      </w:r>
      <w:r w:rsidR="00AB3019">
        <w:rPr>
          <w:rFonts w:asciiTheme="minorHAnsi" w:hAnsiTheme="minorHAnsi" w:cstheme="minorHAnsi"/>
          <w:sz w:val="24"/>
          <w:szCs w:val="24"/>
        </w:rPr>
        <w:t xml:space="preserve"> one or two other things.</w:t>
      </w:r>
    </w:p>
    <w:p w14:paraId="128F4DBA" w14:textId="77777777" w:rsidR="00C54F87" w:rsidRDefault="00C54F87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</w:p>
    <w:p w14:paraId="51AF665F" w14:textId="503C61B5" w:rsidR="00C54F87" w:rsidRDefault="00C54F87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dates are:</w:t>
      </w:r>
    </w:p>
    <w:p w14:paraId="58C6E0D9" w14:textId="77777777" w:rsidR="00C54F87" w:rsidRDefault="00C54F87" w:rsidP="001D581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</w:p>
    <w:p w14:paraId="5F99ECF4" w14:textId="6921C845" w:rsidR="00C54F87" w:rsidRDefault="000D10EC" w:rsidP="000D10EC">
      <w:pPr>
        <w:pStyle w:val="EnvelopeReturn"/>
        <w:tabs>
          <w:tab w:val="left" w:pos="285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Sunday </w:t>
      </w:r>
      <w:r w:rsidR="00C54F87">
        <w:rPr>
          <w:rFonts w:asciiTheme="minorHAnsi" w:hAnsiTheme="minorHAnsi" w:cstheme="minorHAnsi"/>
          <w:b/>
          <w:bCs/>
          <w:sz w:val="24"/>
          <w:szCs w:val="24"/>
        </w:rPr>
        <w:t>2 April at 11am at Southey BC</w:t>
      </w:r>
    </w:p>
    <w:p w14:paraId="7FD2CA6B" w14:textId="7FE66312" w:rsidR="00C54F87" w:rsidRDefault="000D10EC" w:rsidP="000D10EC">
      <w:pPr>
        <w:pStyle w:val="EnvelopeReturn"/>
        <w:tabs>
          <w:tab w:val="left" w:pos="285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Monday </w:t>
      </w:r>
      <w:r w:rsidR="00C54F87">
        <w:rPr>
          <w:rFonts w:asciiTheme="minorHAnsi" w:hAnsiTheme="minorHAnsi" w:cstheme="minorHAnsi"/>
          <w:b/>
          <w:bCs/>
          <w:sz w:val="24"/>
          <w:szCs w:val="24"/>
        </w:rPr>
        <w:t>3 April at 7 pm at Wey Valley BC and finally</w:t>
      </w:r>
    </w:p>
    <w:p w14:paraId="2753CA4F" w14:textId="35DCB863" w:rsidR="00C54F87" w:rsidRDefault="000D10EC" w:rsidP="000D10EC">
      <w:pPr>
        <w:pStyle w:val="EnvelopeReturn"/>
        <w:tabs>
          <w:tab w:val="left" w:pos="285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Wednesday 5 April at 7pm at Doynings BC</w:t>
      </w:r>
    </w:p>
    <w:p w14:paraId="12DAC3BB" w14:textId="77777777" w:rsidR="000D10EC" w:rsidRDefault="000D10EC" w:rsidP="000D10EC">
      <w:pPr>
        <w:pStyle w:val="EnvelopeReturn"/>
        <w:tabs>
          <w:tab w:val="left" w:pos="285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62436F" w14:textId="5DACB6C9" w:rsidR="000D10EC" w:rsidRDefault="00777CFA" w:rsidP="000D10E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are often asked, especially by new bowlers what do the County do and why do we pay affiliation fees?  Hopefully, this presentation will help to answer the question.</w:t>
      </w:r>
      <w:r w:rsidR="006930AE">
        <w:rPr>
          <w:rFonts w:asciiTheme="minorHAnsi" w:hAnsiTheme="minorHAnsi" w:cstheme="minorHAnsi"/>
          <w:sz w:val="24"/>
          <w:szCs w:val="24"/>
        </w:rPr>
        <w:t xml:space="preserve"> T</w:t>
      </w:r>
      <w:r w:rsidR="005F6F5E">
        <w:rPr>
          <w:rFonts w:asciiTheme="minorHAnsi" w:hAnsiTheme="minorHAnsi" w:cstheme="minorHAnsi"/>
          <w:sz w:val="24"/>
          <w:szCs w:val="24"/>
        </w:rPr>
        <w:t xml:space="preserve">imes are changing and we want to ensure that </w:t>
      </w:r>
      <w:r w:rsidR="00CA4473">
        <w:rPr>
          <w:rFonts w:asciiTheme="minorHAnsi" w:hAnsiTheme="minorHAnsi" w:cstheme="minorHAnsi"/>
          <w:sz w:val="24"/>
          <w:szCs w:val="24"/>
        </w:rPr>
        <w:t xml:space="preserve">you, </w:t>
      </w:r>
      <w:r w:rsidR="005F6F5E">
        <w:rPr>
          <w:rFonts w:asciiTheme="minorHAnsi" w:hAnsiTheme="minorHAnsi" w:cstheme="minorHAnsi"/>
          <w:sz w:val="24"/>
          <w:szCs w:val="24"/>
        </w:rPr>
        <w:t>the membership</w:t>
      </w:r>
      <w:r w:rsidR="00CA4473">
        <w:rPr>
          <w:rFonts w:asciiTheme="minorHAnsi" w:hAnsiTheme="minorHAnsi" w:cstheme="minorHAnsi"/>
          <w:sz w:val="24"/>
          <w:szCs w:val="24"/>
        </w:rPr>
        <w:t xml:space="preserve">, </w:t>
      </w:r>
      <w:r w:rsidR="005F6F5E">
        <w:rPr>
          <w:rFonts w:asciiTheme="minorHAnsi" w:hAnsiTheme="minorHAnsi" w:cstheme="minorHAnsi"/>
          <w:sz w:val="24"/>
          <w:szCs w:val="24"/>
        </w:rPr>
        <w:t xml:space="preserve">have </w:t>
      </w:r>
      <w:r w:rsidR="00CA4473">
        <w:rPr>
          <w:rFonts w:asciiTheme="minorHAnsi" w:hAnsiTheme="minorHAnsi" w:cstheme="minorHAnsi"/>
          <w:sz w:val="24"/>
          <w:szCs w:val="24"/>
        </w:rPr>
        <w:t>an</w:t>
      </w:r>
      <w:r w:rsidR="005F6F5E">
        <w:rPr>
          <w:rFonts w:asciiTheme="minorHAnsi" w:hAnsiTheme="minorHAnsi" w:cstheme="minorHAnsi"/>
          <w:sz w:val="24"/>
          <w:szCs w:val="24"/>
        </w:rPr>
        <w:t xml:space="preserve"> input in this process</w:t>
      </w:r>
      <w:r w:rsidR="00A12D00">
        <w:rPr>
          <w:rFonts w:asciiTheme="minorHAnsi" w:hAnsiTheme="minorHAnsi" w:cstheme="minorHAnsi"/>
          <w:sz w:val="24"/>
          <w:szCs w:val="24"/>
        </w:rPr>
        <w:t xml:space="preserve">.  </w:t>
      </w:r>
      <w:r w:rsidR="00CA4473">
        <w:rPr>
          <w:rFonts w:asciiTheme="minorHAnsi" w:hAnsiTheme="minorHAnsi" w:cstheme="minorHAnsi"/>
          <w:sz w:val="24"/>
          <w:szCs w:val="24"/>
        </w:rPr>
        <w:t>Finally, we would encourage as many people as possible to attend the meetings</w:t>
      </w:r>
      <w:r w:rsidR="00304F38">
        <w:rPr>
          <w:rFonts w:asciiTheme="minorHAnsi" w:hAnsiTheme="minorHAnsi" w:cstheme="minorHAnsi"/>
          <w:sz w:val="24"/>
          <w:szCs w:val="24"/>
        </w:rPr>
        <w:t>.</w:t>
      </w:r>
    </w:p>
    <w:p w14:paraId="5878B7F7" w14:textId="77777777" w:rsidR="005D07B4" w:rsidRDefault="005D07B4" w:rsidP="000D10E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</w:p>
    <w:p w14:paraId="0668B73E" w14:textId="69B5CDD2" w:rsidR="005D07B4" w:rsidRDefault="005D07B4" w:rsidP="000D10E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let me know </w:t>
      </w:r>
      <w:r w:rsidR="009B079E">
        <w:rPr>
          <w:rFonts w:asciiTheme="minorHAnsi" w:hAnsiTheme="minorHAnsi" w:cstheme="minorHAnsi"/>
          <w:sz w:val="24"/>
          <w:szCs w:val="24"/>
        </w:rPr>
        <w:t>if you</w:t>
      </w:r>
      <w:r w:rsidR="00E676DF">
        <w:rPr>
          <w:rFonts w:asciiTheme="minorHAnsi" w:hAnsiTheme="minorHAnsi" w:cstheme="minorHAnsi"/>
          <w:sz w:val="24"/>
          <w:szCs w:val="24"/>
        </w:rPr>
        <w:t>, or any members of your club intend to come to the meetings and if so which one.</w:t>
      </w:r>
    </w:p>
    <w:p w14:paraId="6B491965" w14:textId="77777777" w:rsidR="002D4221" w:rsidRDefault="002D4221" w:rsidP="000D10EC">
      <w:pPr>
        <w:pStyle w:val="EnvelopeReturn"/>
        <w:tabs>
          <w:tab w:val="left" w:pos="2850"/>
        </w:tabs>
        <w:rPr>
          <w:rFonts w:asciiTheme="minorHAnsi" w:hAnsiTheme="minorHAnsi" w:cstheme="minorHAnsi"/>
          <w:sz w:val="24"/>
          <w:szCs w:val="24"/>
        </w:rPr>
      </w:pPr>
    </w:p>
    <w:p w14:paraId="7A7892F1" w14:textId="36E3E559" w:rsidR="002D4221" w:rsidRDefault="00AB3019" w:rsidP="000D10EC">
      <w:pPr>
        <w:pStyle w:val="EnvelopeReturn"/>
        <w:tabs>
          <w:tab w:val="left" w:pos="2850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Sheron Mitchell</w:t>
      </w:r>
    </w:p>
    <w:p w14:paraId="0A662A48" w14:textId="3D250A5D" w:rsidR="00AB3019" w:rsidRDefault="00AB3019" w:rsidP="000D10EC">
      <w:pPr>
        <w:pStyle w:val="EnvelopeReturn"/>
        <w:tabs>
          <w:tab w:val="left" w:pos="2850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Administrator</w:t>
      </w:r>
    </w:p>
    <w:p w14:paraId="3C975D08" w14:textId="30B970EE" w:rsidR="00AB3019" w:rsidRDefault="00AB3019" w:rsidP="000D10EC">
      <w:pPr>
        <w:pStyle w:val="EnvelopeReturn"/>
        <w:tabs>
          <w:tab w:val="left" w:pos="2850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Bowls Surrey</w:t>
      </w:r>
    </w:p>
    <w:p w14:paraId="6914DA15" w14:textId="77777777" w:rsidR="00AB3019" w:rsidRDefault="00AB3019" w:rsidP="000D10EC">
      <w:pPr>
        <w:pStyle w:val="EnvelopeReturn"/>
        <w:tabs>
          <w:tab w:val="left" w:pos="2850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5E38E1D2" w14:textId="6A0F834E" w:rsidR="00AB3019" w:rsidRDefault="00000000" w:rsidP="000D10EC">
      <w:pPr>
        <w:pStyle w:val="EnvelopeReturn"/>
        <w:tabs>
          <w:tab w:val="left" w:pos="2850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hyperlink r:id="rId7" w:history="1">
        <w:r w:rsidR="00675EB7" w:rsidRPr="00CC44C2">
          <w:rPr>
            <w:rStyle w:val="Hyperlink"/>
            <w:rFonts w:asciiTheme="minorHAnsi" w:hAnsiTheme="minorHAnsi" w:cstheme="minorHAnsi"/>
            <w:b/>
            <w:bCs/>
            <w:i/>
            <w:iCs/>
            <w:sz w:val="24"/>
            <w:szCs w:val="24"/>
          </w:rPr>
          <w:t>administrator@bowlssurrey.com</w:t>
        </w:r>
      </w:hyperlink>
    </w:p>
    <w:p w14:paraId="32521A6B" w14:textId="1C9F0C24" w:rsidR="00675EB7" w:rsidRPr="00AB3019" w:rsidRDefault="00675EB7" w:rsidP="000D10EC">
      <w:pPr>
        <w:pStyle w:val="EnvelopeReturn"/>
        <w:tabs>
          <w:tab w:val="left" w:pos="2850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(M) 07729 022091</w:t>
      </w:r>
    </w:p>
    <w:sectPr w:rsidR="00675EB7" w:rsidRPr="00AB3019" w:rsidSect="00E6685A">
      <w:headerReference w:type="default" r:id="rId8"/>
      <w:pgSz w:w="11909" w:h="16834" w:code="9"/>
      <w:pgMar w:top="1440" w:right="1080" w:bottom="1440" w:left="1080" w:header="731" w:footer="28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80C2" w14:textId="77777777" w:rsidR="00A11720" w:rsidRDefault="00A11720">
      <w:r>
        <w:separator/>
      </w:r>
    </w:p>
  </w:endnote>
  <w:endnote w:type="continuationSeparator" w:id="0">
    <w:p w14:paraId="77A8CC75" w14:textId="77777777" w:rsidR="00A11720" w:rsidRDefault="00A1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8D6C" w14:textId="77777777" w:rsidR="00A11720" w:rsidRDefault="00A11720">
      <w:r>
        <w:separator/>
      </w:r>
    </w:p>
  </w:footnote>
  <w:footnote w:type="continuationSeparator" w:id="0">
    <w:p w14:paraId="16E6A16B" w14:textId="77777777" w:rsidR="00A11720" w:rsidRDefault="00A1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65D8" w14:textId="4D228CAF" w:rsidR="00B82015" w:rsidRDefault="00670BD1" w:rsidP="00670BD1">
    <w:pPr>
      <w:pStyle w:val="Header"/>
      <w:tabs>
        <w:tab w:val="clear" w:pos="4513"/>
        <w:tab w:val="clear" w:pos="9026"/>
        <w:tab w:val="left" w:pos="7344"/>
      </w:tabs>
      <w:jc w:val="center"/>
    </w:pPr>
    <w:r>
      <w:rPr>
        <w:noProof/>
      </w:rPr>
      <w:drawing>
        <wp:inline distT="0" distB="0" distL="0" distR="0" wp14:anchorId="5054E5FC" wp14:editId="29E3939A">
          <wp:extent cx="875665" cy="90424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</w:rPr>
      <w:t xml:space="preserve">                                                                                                       </w:t>
    </w:r>
    <w:r w:rsidR="00E22CF4">
      <w:rPr>
        <w:rFonts w:ascii="Calibri" w:hAnsi="Calibri" w:cs="Calibri"/>
        <w:noProof/>
        <w:sz w:val="22"/>
        <w:szCs w:val="22"/>
      </w:rPr>
      <w:drawing>
        <wp:inline distT="0" distB="0" distL="0" distR="0" wp14:anchorId="5F1196BD" wp14:editId="26E41026">
          <wp:extent cx="2059305" cy="847725"/>
          <wp:effectExtent l="0" t="0" r="0" b="952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30435" w14:textId="77777777" w:rsidR="00B82015" w:rsidRDefault="00B82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2F4"/>
    <w:multiLevelType w:val="hybridMultilevel"/>
    <w:tmpl w:val="F34A184C"/>
    <w:lvl w:ilvl="0" w:tplc="F3D281E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F57B2"/>
    <w:multiLevelType w:val="hybridMultilevel"/>
    <w:tmpl w:val="DB8E8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67846"/>
    <w:multiLevelType w:val="hybridMultilevel"/>
    <w:tmpl w:val="B9966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A67E4"/>
    <w:multiLevelType w:val="hybridMultilevel"/>
    <w:tmpl w:val="764CB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83756"/>
    <w:multiLevelType w:val="hybridMultilevel"/>
    <w:tmpl w:val="A72CB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553BB"/>
    <w:multiLevelType w:val="hybridMultilevel"/>
    <w:tmpl w:val="5266A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637BA"/>
    <w:multiLevelType w:val="hybridMultilevel"/>
    <w:tmpl w:val="9FF89A96"/>
    <w:lvl w:ilvl="0" w:tplc="E4D8C52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3765B6"/>
    <w:multiLevelType w:val="hybridMultilevel"/>
    <w:tmpl w:val="0FF452DC"/>
    <w:lvl w:ilvl="0" w:tplc="3CC23B3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E3FE1"/>
    <w:multiLevelType w:val="hybridMultilevel"/>
    <w:tmpl w:val="D30E5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4018241">
    <w:abstractNumId w:val="5"/>
  </w:num>
  <w:num w:numId="2" w16cid:durableId="1020087754">
    <w:abstractNumId w:val="8"/>
  </w:num>
  <w:num w:numId="3" w16cid:durableId="242225615">
    <w:abstractNumId w:val="6"/>
  </w:num>
  <w:num w:numId="4" w16cid:durableId="957832082">
    <w:abstractNumId w:val="4"/>
  </w:num>
  <w:num w:numId="5" w16cid:durableId="1981881153">
    <w:abstractNumId w:val="1"/>
  </w:num>
  <w:num w:numId="6" w16cid:durableId="1856797198">
    <w:abstractNumId w:val="3"/>
  </w:num>
  <w:num w:numId="7" w16cid:durableId="896163448">
    <w:abstractNumId w:val="0"/>
  </w:num>
  <w:num w:numId="8" w16cid:durableId="1670790239">
    <w:abstractNumId w:val="7"/>
  </w:num>
  <w:num w:numId="9" w16cid:durableId="1616595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6C"/>
    <w:rsid w:val="00000E48"/>
    <w:rsid w:val="00044B75"/>
    <w:rsid w:val="00047885"/>
    <w:rsid w:val="00047DB3"/>
    <w:rsid w:val="00067FE1"/>
    <w:rsid w:val="000A055E"/>
    <w:rsid w:val="000B62AB"/>
    <w:rsid w:val="000D10EC"/>
    <w:rsid w:val="000D30E3"/>
    <w:rsid w:val="000D6035"/>
    <w:rsid w:val="000D74A9"/>
    <w:rsid w:val="000E2154"/>
    <w:rsid w:val="0011435F"/>
    <w:rsid w:val="00126BCF"/>
    <w:rsid w:val="00126E2C"/>
    <w:rsid w:val="00134A8C"/>
    <w:rsid w:val="001546A3"/>
    <w:rsid w:val="00157428"/>
    <w:rsid w:val="00171DAD"/>
    <w:rsid w:val="00172858"/>
    <w:rsid w:val="00190E91"/>
    <w:rsid w:val="001B0D18"/>
    <w:rsid w:val="001C183D"/>
    <w:rsid w:val="001D581C"/>
    <w:rsid w:val="001E5926"/>
    <w:rsid w:val="0020435F"/>
    <w:rsid w:val="00212134"/>
    <w:rsid w:val="0021610D"/>
    <w:rsid w:val="0023179E"/>
    <w:rsid w:val="00237962"/>
    <w:rsid w:val="0024441C"/>
    <w:rsid w:val="0025554E"/>
    <w:rsid w:val="002B2832"/>
    <w:rsid w:val="002B7DD7"/>
    <w:rsid w:val="002C2448"/>
    <w:rsid w:val="002D2A9E"/>
    <w:rsid w:val="002D4221"/>
    <w:rsid w:val="002E0825"/>
    <w:rsid w:val="002E1363"/>
    <w:rsid w:val="002F2558"/>
    <w:rsid w:val="002F4B7C"/>
    <w:rsid w:val="002F61CF"/>
    <w:rsid w:val="002F6B36"/>
    <w:rsid w:val="003036D1"/>
    <w:rsid w:val="00303933"/>
    <w:rsid w:val="00304F38"/>
    <w:rsid w:val="003133EA"/>
    <w:rsid w:val="00322E06"/>
    <w:rsid w:val="003454F8"/>
    <w:rsid w:val="00347F0C"/>
    <w:rsid w:val="003701C6"/>
    <w:rsid w:val="00387753"/>
    <w:rsid w:val="003B3289"/>
    <w:rsid w:val="003B6B85"/>
    <w:rsid w:val="003C45BA"/>
    <w:rsid w:val="003F151A"/>
    <w:rsid w:val="003F2791"/>
    <w:rsid w:val="00401B21"/>
    <w:rsid w:val="0040290A"/>
    <w:rsid w:val="004124ED"/>
    <w:rsid w:val="0041278E"/>
    <w:rsid w:val="00433E88"/>
    <w:rsid w:val="00455C13"/>
    <w:rsid w:val="004600D6"/>
    <w:rsid w:val="0046249E"/>
    <w:rsid w:val="0046326E"/>
    <w:rsid w:val="004716F8"/>
    <w:rsid w:val="00472303"/>
    <w:rsid w:val="00472442"/>
    <w:rsid w:val="00477275"/>
    <w:rsid w:val="0048355F"/>
    <w:rsid w:val="00486877"/>
    <w:rsid w:val="00492134"/>
    <w:rsid w:val="004A210E"/>
    <w:rsid w:val="004B0471"/>
    <w:rsid w:val="004B5C44"/>
    <w:rsid w:val="004C550C"/>
    <w:rsid w:val="004C7FA6"/>
    <w:rsid w:val="004E720D"/>
    <w:rsid w:val="004E7CFC"/>
    <w:rsid w:val="004E7EF4"/>
    <w:rsid w:val="004F4759"/>
    <w:rsid w:val="005004D8"/>
    <w:rsid w:val="00500BE0"/>
    <w:rsid w:val="0051070E"/>
    <w:rsid w:val="00516A6F"/>
    <w:rsid w:val="005351D2"/>
    <w:rsid w:val="00542794"/>
    <w:rsid w:val="00557022"/>
    <w:rsid w:val="00562E6C"/>
    <w:rsid w:val="00565A37"/>
    <w:rsid w:val="0058189A"/>
    <w:rsid w:val="0059525D"/>
    <w:rsid w:val="005C4132"/>
    <w:rsid w:val="005D07B4"/>
    <w:rsid w:val="005D174B"/>
    <w:rsid w:val="005E1021"/>
    <w:rsid w:val="005F414C"/>
    <w:rsid w:val="005F572E"/>
    <w:rsid w:val="005F6F5E"/>
    <w:rsid w:val="0060766A"/>
    <w:rsid w:val="00610E58"/>
    <w:rsid w:val="00632D4E"/>
    <w:rsid w:val="006476F0"/>
    <w:rsid w:val="00652F29"/>
    <w:rsid w:val="00664448"/>
    <w:rsid w:val="00670BD1"/>
    <w:rsid w:val="00675EB7"/>
    <w:rsid w:val="00676A49"/>
    <w:rsid w:val="00676AA0"/>
    <w:rsid w:val="0067749E"/>
    <w:rsid w:val="00686F70"/>
    <w:rsid w:val="006930AE"/>
    <w:rsid w:val="006C0008"/>
    <w:rsid w:val="006C1071"/>
    <w:rsid w:val="006E0CF6"/>
    <w:rsid w:val="006E2E88"/>
    <w:rsid w:val="006F3FFD"/>
    <w:rsid w:val="006F5994"/>
    <w:rsid w:val="006F62BF"/>
    <w:rsid w:val="00703A9C"/>
    <w:rsid w:val="007050DA"/>
    <w:rsid w:val="0072034D"/>
    <w:rsid w:val="0072469F"/>
    <w:rsid w:val="00740F3B"/>
    <w:rsid w:val="00745A63"/>
    <w:rsid w:val="00747544"/>
    <w:rsid w:val="007543F8"/>
    <w:rsid w:val="00754C2D"/>
    <w:rsid w:val="0076096C"/>
    <w:rsid w:val="007623F7"/>
    <w:rsid w:val="00773108"/>
    <w:rsid w:val="00777CFA"/>
    <w:rsid w:val="00796CAA"/>
    <w:rsid w:val="007C74EE"/>
    <w:rsid w:val="007D0990"/>
    <w:rsid w:val="007D2EFB"/>
    <w:rsid w:val="007E2950"/>
    <w:rsid w:val="007F35DB"/>
    <w:rsid w:val="00814459"/>
    <w:rsid w:val="00860ABC"/>
    <w:rsid w:val="00864805"/>
    <w:rsid w:val="008660B3"/>
    <w:rsid w:val="00871122"/>
    <w:rsid w:val="008915EE"/>
    <w:rsid w:val="008B6E5D"/>
    <w:rsid w:val="008E4FA2"/>
    <w:rsid w:val="008F1E74"/>
    <w:rsid w:val="00912083"/>
    <w:rsid w:val="009341B7"/>
    <w:rsid w:val="009352AD"/>
    <w:rsid w:val="00942A3C"/>
    <w:rsid w:val="0095207B"/>
    <w:rsid w:val="00976982"/>
    <w:rsid w:val="009A42C3"/>
    <w:rsid w:val="009B079E"/>
    <w:rsid w:val="009B2304"/>
    <w:rsid w:val="009D7442"/>
    <w:rsid w:val="00A01CF0"/>
    <w:rsid w:val="00A0365A"/>
    <w:rsid w:val="00A11720"/>
    <w:rsid w:val="00A12D00"/>
    <w:rsid w:val="00A2128D"/>
    <w:rsid w:val="00A37576"/>
    <w:rsid w:val="00A44768"/>
    <w:rsid w:val="00A45EE3"/>
    <w:rsid w:val="00A80C0B"/>
    <w:rsid w:val="00A813F1"/>
    <w:rsid w:val="00AA393E"/>
    <w:rsid w:val="00AB3019"/>
    <w:rsid w:val="00AB3E73"/>
    <w:rsid w:val="00AC0D07"/>
    <w:rsid w:val="00AC238A"/>
    <w:rsid w:val="00AC281E"/>
    <w:rsid w:val="00AD4790"/>
    <w:rsid w:val="00AE22DD"/>
    <w:rsid w:val="00AE44BD"/>
    <w:rsid w:val="00AF1F98"/>
    <w:rsid w:val="00AF5A2A"/>
    <w:rsid w:val="00B57FA1"/>
    <w:rsid w:val="00B82015"/>
    <w:rsid w:val="00B82F90"/>
    <w:rsid w:val="00B901E5"/>
    <w:rsid w:val="00B96D2C"/>
    <w:rsid w:val="00BA16A5"/>
    <w:rsid w:val="00BB41A3"/>
    <w:rsid w:val="00BE4154"/>
    <w:rsid w:val="00BF487C"/>
    <w:rsid w:val="00C10316"/>
    <w:rsid w:val="00C11724"/>
    <w:rsid w:val="00C226F6"/>
    <w:rsid w:val="00C237CA"/>
    <w:rsid w:val="00C40007"/>
    <w:rsid w:val="00C46975"/>
    <w:rsid w:val="00C54F87"/>
    <w:rsid w:val="00C5771E"/>
    <w:rsid w:val="00C617FB"/>
    <w:rsid w:val="00C7452A"/>
    <w:rsid w:val="00C7503E"/>
    <w:rsid w:val="00C82072"/>
    <w:rsid w:val="00CA4473"/>
    <w:rsid w:val="00CA7961"/>
    <w:rsid w:val="00CC088C"/>
    <w:rsid w:val="00CC16D8"/>
    <w:rsid w:val="00CD3398"/>
    <w:rsid w:val="00CF4F48"/>
    <w:rsid w:val="00D308C3"/>
    <w:rsid w:val="00D349ED"/>
    <w:rsid w:val="00D71D18"/>
    <w:rsid w:val="00D73F4A"/>
    <w:rsid w:val="00DA17EC"/>
    <w:rsid w:val="00DA66DA"/>
    <w:rsid w:val="00DA756D"/>
    <w:rsid w:val="00DB157B"/>
    <w:rsid w:val="00DB22AB"/>
    <w:rsid w:val="00DB2882"/>
    <w:rsid w:val="00DE2F20"/>
    <w:rsid w:val="00DF70B2"/>
    <w:rsid w:val="00E107C5"/>
    <w:rsid w:val="00E22CF4"/>
    <w:rsid w:val="00E24297"/>
    <w:rsid w:val="00E27FE0"/>
    <w:rsid w:val="00E41CD5"/>
    <w:rsid w:val="00E46C01"/>
    <w:rsid w:val="00E54E32"/>
    <w:rsid w:val="00E6685A"/>
    <w:rsid w:val="00E676DF"/>
    <w:rsid w:val="00E70091"/>
    <w:rsid w:val="00E93D73"/>
    <w:rsid w:val="00E93FA7"/>
    <w:rsid w:val="00EA5E61"/>
    <w:rsid w:val="00EB26D9"/>
    <w:rsid w:val="00EB38E7"/>
    <w:rsid w:val="00EB6CAF"/>
    <w:rsid w:val="00EC5F67"/>
    <w:rsid w:val="00EE21B9"/>
    <w:rsid w:val="00F25100"/>
    <w:rsid w:val="00F272EC"/>
    <w:rsid w:val="00F34B1B"/>
    <w:rsid w:val="00F40AA2"/>
    <w:rsid w:val="00F42F6E"/>
    <w:rsid w:val="00F4316C"/>
    <w:rsid w:val="00F53B37"/>
    <w:rsid w:val="00F55752"/>
    <w:rsid w:val="00F55B75"/>
    <w:rsid w:val="00F6141B"/>
    <w:rsid w:val="00F64945"/>
    <w:rsid w:val="00F67D99"/>
    <w:rsid w:val="00F756BB"/>
    <w:rsid w:val="00FB51C9"/>
    <w:rsid w:val="00FC7635"/>
    <w:rsid w:val="00FE3575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6E24E"/>
  <w15:chartTrackingRefBased/>
  <w15:docId w15:val="{79E61248-A315-4E3C-90CF-CED94B3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1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1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459"/>
    <w:rPr>
      <w:rFonts w:ascii="Segoe UI" w:hAnsi="Segoe UI" w:cs="Segoe UI"/>
      <w:sz w:val="18"/>
      <w:szCs w:val="18"/>
      <w:lang w:eastAsia="en-US"/>
    </w:rPr>
  </w:style>
  <w:style w:type="character" w:customStyle="1" w:styleId="Hyperlink0">
    <w:name w:val="Hyperlink.0"/>
    <w:rsid w:val="001E5926"/>
    <w:rPr>
      <w:color w:val="0000FF"/>
      <w:u w:val="single" w:color="0000FF"/>
    </w:rPr>
  </w:style>
  <w:style w:type="paragraph" w:customStyle="1" w:styleId="Body">
    <w:name w:val="Body"/>
    <w:rsid w:val="001E59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1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1C6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0F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or@bowlssurr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COUNTY BOWLING ASSOCIATION</vt:lpstr>
    </vt:vector>
  </TitlesOfParts>
  <Company>SCBA</Company>
  <LinksUpToDate>false</LinksUpToDate>
  <CharactersWithSpaces>1588</CharactersWithSpaces>
  <SharedDoc>false</SharedDoc>
  <HLinks>
    <vt:vector size="6" baseType="variant"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mailto:zoe.hollins@btinternet.com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COUNTY BOWLING ASSOCIATION</dc:title>
  <dc:subject/>
  <dc:creator>Ted Hayes</dc:creator>
  <cp:keywords/>
  <cp:lastModifiedBy>Sheron Mitchell</cp:lastModifiedBy>
  <cp:revision>31</cp:revision>
  <cp:lastPrinted>2022-05-17T21:06:00Z</cp:lastPrinted>
  <dcterms:created xsi:type="dcterms:W3CDTF">2023-02-17T08:52:00Z</dcterms:created>
  <dcterms:modified xsi:type="dcterms:W3CDTF">2023-02-18T12:28:00Z</dcterms:modified>
</cp:coreProperties>
</file>